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5B" w:rsidRDefault="003A525B">
      <w:pPr>
        <w:pStyle w:val="11"/>
        <w:spacing w:before="63"/>
        <w:ind w:right="981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-224560</wp:posOffset>
            </wp:positionH>
            <wp:positionV relativeFrom="paragraph">
              <wp:posOffset>-786245</wp:posOffset>
            </wp:positionV>
            <wp:extent cx="7358495" cy="1696797"/>
            <wp:effectExtent l="19050" t="0" r="0" b="0"/>
            <wp:wrapNone/>
            <wp:docPr id="7" name="Рисунок 7" descr="D:\progdata\desk\Маша казанови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rogdata\desk\Маша казанович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385" cy="169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25B" w:rsidRDefault="003A525B">
      <w:pPr>
        <w:pStyle w:val="11"/>
        <w:spacing w:before="63"/>
        <w:ind w:right="981"/>
      </w:pPr>
    </w:p>
    <w:p w:rsidR="003A525B" w:rsidRDefault="003A525B">
      <w:pPr>
        <w:pStyle w:val="11"/>
        <w:spacing w:before="63"/>
        <w:ind w:right="981"/>
      </w:pPr>
    </w:p>
    <w:p w:rsidR="003A525B" w:rsidRDefault="003A525B">
      <w:pPr>
        <w:pStyle w:val="11"/>
        <w:spacing w:before="63"/>
        <w:ind w:right="981"/>
      </w:pPr>
    </w:p>
    <w:p w:rsidR="003A525B" w:rsidRDefault="003A525B">
      <w:pPr>
        <w:pStyle w:val="11"/>
        <w:spacing w:before="63"/>
        <w:ind w:right="981"/>
      </w:pPr>
    </w:p>
    <w:p w:rsidR="002559D6" w:rsidRDefault="000D0B0F">
      <w:pPr>
        <w:pStyle w:val="11"/>
        <w:spacing w:before="63"/>
        <w:ind w:right="981"/>
        <w:rPr>
          <w:b w:val="0"/>
          <w:bCs w:val="0"/>
        </w:rPr>
      </w:pPr>
      <w:r>
        <w:t>Описание продукции</w:t>
      </w:r>
    </w:p>
    <w:p w:rsidR="002559D6" w:rsidRDefault="000D0B0F">
      <w:pPr>
        <w:pStyle w:val="a3"/>
        <w:spacing w:before="1"/>
        <w:ind w:right="981"/>
      </w:pPr>
      <w:r>
        <w:t>PP 412MK49 — специально разработанный материал для изготовления деталей по методу литья под давлением. В состав данной марки включен нуклеирующий агент и антистатическая добавка. Материал имеет средние характер</w:t>
      </w:r>
      <w:r w:rsidR="00B075A3">
        <w:t>истики текучести, высокую ударопрочность</w:t>
      </w:r>
      <w:r>
        <w:t xml:space="preserve"> (даже при низких температурах) и высокую жесткость.</w:t>
      </w: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before="7" w:line="280" w:lineRule="exact"/>
        <w:rPr>
          <w:sz w:val="28"/>
          <w:szCs w:val="28"/>
        </w:rPr>
      </w:pPr>
    </w:p>
    <w:p w:rsidR="002559D6" w:rsidRDefault="000D0B0F">
      <w:pPr>
        <w:pStyle w:val="11"/>
        <w:spacing w:line="243" w:lineRule="exact"/>
        <w:ind w:right="981"/>
        <w:rPr>
          <w:b w:val="0"/>
          <w:bCs w:val="0"/>
        </w:rPr>
      </w:pPr>
      <w:r>
        <w:t>Типовые области применения</w:t>
      </w:r>
    </w:p>
    <w:p w:rsidR="002559D6" w:rsidRDefault="000D0B0F">
      <w:pPr>
        <w:pStyle w:val="a3"/>
        <w:ind w:right="981"/>
      </w:pPr>
      <w:r>
        <w:t>PP 412MK49 может использоваться для изготовления посуды, игрушек, бытовой техники и тонкостенных контейнеров (для пищевых и непищевых продуктов).</w:t>
      </w: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before="7" w:line="280" w:lineRule="exact"/>
        <w:rPr>
          <w:sz w:val="28"/>
          <w:szCs w:val="28"/>
        </w:rPr>
      </w:pPr>
    </w:p>
    <w:p w:rsidR="002559D6" w:rsidRDefault="000D0B0F">
      <w:pPr>
        <w:pStyle w:val="11"/>
        <w:ind w:right="981"/>
        <w:rPr>
          <w:b w:val="0"/>
          <w:bCs w:val="0"/>
        </w:rPr>
      </w:pPr>
      <w:r>
        <w:t>Техническая информация</w:t>
      </w: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4939"/>
        <w:gridCol w:w="1389"/>
        <w:gridCol w:w="1776"/>
        <w:gridCol w:w="2000"/>
      </w:tblGrid>
      <w:tr w:rsidR="002559D6" w:rsidTr="00B075A3">
        <w:trPr>
          <w:trHeight w:hRule="exact" w:val="426"/>
        </w:trPr>
        <w:tc>
          <w:tcPr>
            <w:tcW w:w="4939" w:type="dxa"/>
            <w:tcBorders>
              <w:top w:val="single" w:sz="7" w:space="0" w:color="181818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Pr="00DD3392" w:rsidRDefault="000D0B0F">
            <w:pPr>
              <w:pStyle w:val="TableParagraph"/>
              <w:spacing w:before="146"/>
              <w:ind w:left="85"/>
              <w:rPr>
                <w:rFonts w:ascii="Verdana" w:eastAsia="Verdana" w:hAnsi="Verdana" w:cs="Verdana"/>
              </w:rPr>
            </w:pPr>
            <w:r w:rsidRPr="00DD3392">
              <w:rPr>
                <w:rFonts w:ascii="Verdana" w:hAnsi="Verdana"/>
              </w:rPr>
              <w:t>Свойства</w:t>
            </w:r>
          </w:p>
        </w:tc>
        <w:tc>
          <w:tcPr>
            <w:tcW w:w="1389" w:type="dxa"/>
            <w:tcBorders>
              <w:top w:val="single" w:sz="7" w:space="0" w:color="181818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 w:rsidP="00B075A3">
            <w:pPr>
              <w:pStyle w:val="TableParagraph"/>
              <w:spacing w:before="146"/>
              <w:ind w:left="142" w:right="255"/>
              <w:jc w:val="center"/>
              <w:rPr>
                <w:rFonts w:ascii="Verdana" w:eastAsia="Verdana" w:hAnsi="Verdana" w:cs="Verdana"/>
              </w:rPr>
            </w:pPr>
            <w:r w:rsidRPr="00DD3392">
              <w:rPr>
                <w:rFonts w:ascii="Verdana" w:hAnsi="Verdana"/>
              </w:rPr>
              <w:t>Ед. изм.</w:t>
            </w:r>
          </w:p>
        </w:tc>
        <w:tc>
          <w:tcPr>
            <w:tcW w:w="1776" w:type="dxa"/>
            <w:tcBorders>
              <w:top w:val="single" w:sz="7" w:space="0" w:color="181818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A0751F" w:rsidRDefault="000D0B0F">
            <w:pPr>
              <w:pStyle w:val="TableParagraph"/>
              <w:spacing w:before="126"/>
              <w:ind w:left="426"/>
              <w:rPr>
                <w:rFonts w:ascii="Verdana" w:eastAsia="Verdana" w:hAnsi="Verdana" w:cs="Verdana"/>
                <w:sz w:val="14"/>
                <w:szCs w:val="14"/>
              </w:rPr>
            </w:pPr>
            <w:r w:rsidRPr="00A0751F">
              <w:rPr>
                <w:rFonts w:ascii="Verdana" w:hAnsi="Verdana"/>
              </w:rPr>
              <w:t>Значение</w:t>
            </w:r>
            <w:r w:rsidR="00A0751F" w:rsidRPr="00A0751F">
              <w:rPr>
                <w:rFonts w:ascii="Verdana" w:hAnsi="Verdana"/>
                <w:vertAlign w:val="superscript"/>
              </w:rPr>
              <w:t>(1</w:t>
            </w:r>
            <w:r w:rsidR="00A0751F">
              <w:rPr>
                <w:rFonts w:ascii="Verdana" w:hAnsi="Verdana"/>
                <w:vertAlign w:val="superscript"/>
              </w:rPr>
              <w:t>)</w:t>
            </w:r>
            <w:r w:rsidR="00A0751F">
              <w:rPr>
                <w:rFonts w:ascii="Verdana" w:hAnsi="Verdana"/>
              </w:rPr>
              <w:t>)</w:t>
            </w:r>
            <w:r w:rsidRPr="00A0751F">
              <w:rPr>
                <w:rFonts w:ascii="Verdana" w:hAnsi="Verdana"/>
              </w:rPr>
              <w:t xml:space="preserve"> </w:t>
            </w:r>
            <w:r w:rsidRPr="00A0751F">
              <w:rPr>
                <w:rFonts w:ascii="Verdana" w:hAnsi="Verdana"/>
                <w:position w:val="10"/>
                <w:sz w:val="14"/>
              </w:rPr>
              <w:t>(1)</w:t>
            </w:r>
          </w:p>
        </w:tc>
        <w:tc>
          <w:tcPr>
            <w:tcW w:w="2000" w:type="dxa"/>
            <w:tcBorders>
              <w:top w:val="single" w:sz="7" w:space="0" w:color="181818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Pr="00A0751F" w:rsidRDefault="000D0B0F">
            <w:pPr>
              <w:pStyle w:val="TableParagraph"/>
              <w:spacing w:before="146"/>
              <w:ind w:left="231"/>
              <w:rPr>
                <w:rFonts w:ascii="Verdana" w:eastAsia="Verdana" w:hAnsi="Verdana" w:cs="Verdana"/>
              </w:rPr>
            </w:pPr>
            <w:r w:rsidRPr="00A0751F">
              <w:rPr>
                <w:rFonts w:ascii="Verdana" w:hAnsi="Verdana"/>
              </w:rPr>
              <w:t>Метод ASTM</w:t>
            </w:r>
          </w:p>
        </w:tc>
      </w:tr>
      <w:tr w:rsidR="002559D6">
        <w:trPr>
          <w:trHeight w:hRule="exact" w:val="266"/>
        </w:trPr>
        <w:tc>
          <w:tcPr>
            <w:tcW w:w="10104" w:type="dxa"/>
            <w:gridSpan w:val="4"/>
            <w:tcBorders>
              <w:top w:val="nil"/>
              <w:left w:val="single" w:sz="7" w:space="0" w:color="333333"/>
              <w:bottom w:val="nil"/>
              <w:right w:val="single" w:sz="7" w:space="0" w:color="333333"/>
            </w:tcBorders>
            <w:shd w:val="clear" w:color="auto" w:fill="008542"/>
          </w:tcPr>
          <w:p w:rsidR="002559D6" w:rsidRDefault="000D0B0F">
            <w:pPr>
              <w:pStyle w:val="TableParagraph"/>
              <w:spacing w:line="265" w:lineRule="exact"/>
              <w:ind w:left="-1"/>
              <w:rPr>
                <w:rFonts w:ascii="Verdana" w:eastAsia="Verdana" w:hAnsi="Verdana" w:cs="Verdana"/>
              </w:rPr>
            </w:pPr>
            <w:r>
              <w:rPr>
                <w:rFonts w:ascii="Verdana"/>
                <w:color w:val="FFFFFF"/>
              </w:rPr>
              <w:t>Полимерные</w:t>
            </w:r>
            <w:r>
              <w:rPr>
                <w:rFonts w:ascii="Verdana"/>
                <w:color w:val="FFFFFF"/>
              </w:rPr>
              <w:t xml:space="preserve"> </w:t>
            </w:r>
            <w:r>
              <w:rPr>
                <w:rFonts w:ascii="Verdana"/>
                <w:color w:val="FFFFFF"/>
              </w:rPr>
              <w:t>свойства</w:t>
            </w:r>
          </w:p>
        </w:tc>
      </w:tr>
      <w:tr w:rsidR="002559D6" w:rsidTr="00B075A3">
        <w:trPr>
          <w:trHeight w:hRule="exact" w:val="592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40" w:lineRule="exact"/>
              <w:ind w:left="7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Скорость течения расплава при температуре 230°C и нагрузке 2,16 кг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>
            <w:pPr>
              <w:pStyle w:val="TableParagraph"/>
              <w:spacing w:line="240" w:lineRule="exact"/>
              <w:ind w:left="272"/>
              <w:rPr>
                <w:rFonts w:ascii="Verdana" w:eastAsia="Verdana" w:hAnsi="Verdana" w:cs="Verdana"/>
                <w:sz w:val="20"/>
                <w:szCs w:val="20"/>
              </w:rPr>
            </w:pPr>
            <w:r w:rsidRPr="00DD3392">
              <w:rPr>
                <w:rFonts w:ascii="Verdana" w:hAnsi="Verdana"/>
                <w:sz w:val="20"/>
              </w:rPr>
              <w:t>г/10 мин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40" w:lineRule="exact"/>
              <w:ind w:left="605" w:right="60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45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spacing w:line="240" w:lineRule="exact"/>
              <w:ind w:left="63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1238</w:t>
            </w:r>
          </w:p>
        </w:tc>
      </w:tr>
      <w:tr w:rsidR="002559D6" w:rsidTr="00B075A3">
        <w:trPr>
          <w:trHeight w:hRule="exact" w:val="431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before="2" w:line="242" w:lineRule="exact"/>
              <w:ind w:left="7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Плотность при 23°C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>
            <w:pPr>
              <w:pStyle w:val="TableParagraph"/>
              <w:spacing w:line="244" w:lineRule="exact"/>
              <w:ind w:left="462"/>
              <w:rPr>
                <w:rFonts w:ascii="Verdana" w:eastAsia="Verdana" w:hAnsi="Verdana" w:cs="Verdana"/>
                <w:sz w:val="13"/>
                <w:szCs w:val="13"/>
              </w:rPr>
            </w:pPr>
            <w:r w:rsidRPr="00DD3392">
              <w:rPr>
                <w:rFonts w:ascii="Verdana" w:hAnsi="Verdana"/>
                <w:sz w:val="20"/>
              </w:rPr>
              <w:t>кг/м</w:t>
            </w:r>
            <w:r w:rsidRPr="00DD3392">
              <w:rPr>
                <w:rFonts w:ascii="Verdana" w:hAnsi="Verdana"/>
                <w:position w:val="9"/>
                <w:sz w:val="13"/>
              </w:rPr>
              <w:t>3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before="2" w:line="242" w:lineRule="exact"/>
              <w:ind w:left="603" w:right="60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905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spacing w:before="2" w:line="242" w:lineRule="exact"/>
              <w:ind w:left="683" w:right="6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792</w:t>
            </w:r>
          </w:p>
        </w:tc>
      </w:tr>
      <w:tr w:rsidR="002559D6">
        <w:trPr>
          <w:trHeight w:hRule="exact" w:val="269"/>
        </w:trPr>
        <w:tc>
          <w:tcPr>
            <w:tcW w:w="10104" w:type="dxa"/>
            <w:gridSpan w:val="4"/>
            <w:tcBorders>
              <w:top w:val="nil"/>
              <w:left w:val="single" w:sz="7" w:space="0" w:color="333333"/>
              <w:bottom w:val="nil"/>
              <w:right w:val="single" w:sz="7" w:space="0" w:color="333333"/>
            </w:tcBorders>
            <w:shd w:val="clear" w:color="auto" w:fill="008542"/>
          </w:tcPr>
          <w:p w:rsidR="002559D6" w:rsidRDefault="000D0B0F">
            <w:pPr>
              <w:pStyle w:val="TableParagraph"/>
              <w:spacing w:line="265" w:lineRule="exact"/>
              <w:ind w:left="-1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/>
                <w:color w:val="FFFFFF"/>
              </w:rPr>
              <w:t>Механические</w:t>
            </w:r>
            <w:r>
              <w:rPr>
                <w:rFonts w:ascii="Verdana"/>
                <w:color w:val="FFFFFF"/>
              </w:rPr>
              <w:t xml:space="preserve"> </w:t>
            </w:r>
            <w:r>
              <w:rPr>
                <w:rFonts w:ascii="Verdana"/>
                <w:color w:val="FFFFFF"/>
              </w:rPr>
              <w:t>свойства</w:t>
            </w:r>
            <w:r w:rsidR="00A0751F">
              <w:rPr>
                <w:rFonts w:ascii="Verdana"/>
                <w:color w:val="FFFFFF"/>
              </w:rPr>
              <w:t xml:space="preserve"> </w:t>
            </w:r>
            <w:r w:rsidR="00A0751F" w:rsidRPr="00A0751F">
              <w:rPr>
                <w:rFonts w:ascii="Verdana"/>
                <w:color w:val="FFFFFF"/>
                <w:vertAlign w:val="superscript"/>
              </w:rPr>
              <w:t>(2)</w:t>
            </w:r>
          </w:p>
        </w:tc>
      </w:tr>
      <w:tr w:rsidR="002559D6" w:rsidTr="00B075A3">
        <w:trPr>
          <w:trHeight w:hRule="exact" w:val="547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Pr="00B075A3" w:rsidRDefault="000D0B0F">
            <w:pPr>
              <w:pStyle w:val="TableParagraph"/>
              <w:ind w:left="78"/>
              <w:rPr>
                <w:rFonts w:ascii="Verdana" w:eastAsia="Verdana" w:hAnsi="Verdana" w:cs="Verdana"/>
                <w:sz w:val="20"/>
                <w:szCs w:val="20"/>
              </w:rPr>
            </w:pPr>
            <w:r w:rsidRPr="00B075A3">
              <w:rPr>
                <w:rFonts w:ascii="Verdana" w:hAnsi="Verdana"/>
                <w:sz w:val="20"/>
              </w:rPr>
              <w:t>Предел прочности при растяжении в момент текучести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 w:rsidP="00DD3392">
            <w:pPr>
              <w:pStyle w:val="TableParagraph"/>
              <w:ind w:left="284" w:right="1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D3392">
              <w:rPr>
                <w:rFonts w:ascii="Verdana" w:hAnsi="Verdana"/>
                <w:sz w:val="20"/>
              </w:rPr>
              <w:t>МПа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ind w:left="605" w:right="60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ind w:left="683" w:right="6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638</w:t>
            </w:r>
          </w:p>
        </w:tc>
      </w:tr>
      <w:tr w:rsidR="002559D6" w:rsidTr="00B075A3">
        <w:trPr>
          <w:trHeight w:hRule="exact" w:val="565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Pr="00B075A3" w:rsidRDefault="000D0B0F">
            <w:pPr>
              <w:pStyle w:val="TableParagraph"/>
              <w:spacing w:line="228" w:lineRule="exact"/>
              <w:ind w:left="78"/>
              <w:rPr>
                <w:rFonts w:ascii="Verdana" w:eastAsia="Verdana" w:hAnsi="Verdana" w:cs="Verdana"/>
                <w:sz w:val="20"/>
                <w:szCs w:val="20"/>
              </w:rPr>
            </w:pPr>
            <w:r w:rsidRPr="00B075A3">
              <w:rPr>
                <w:rFonts w:ascii="Verdana" w:hAnsi="Verdana"/>
                <w:sz w:val="20"/>
              </w:rPr>
              <w:t>Относительное удлинение при растяжении в момент текучести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 w:rsidP="00DD3392">
            <w:pPr>
              <w:pStyle w:val="TableParagraph"/>
              <w:spacing w:line="228" w:lineRule="exact"/>
              <w:ind w:left="284" w:right="1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D3392">
              <w:rPr>
                <w:rFonts w:ascii="Verdana" w:hAnsi="Verdana"/>
                <w:sz w:val="20"/>
              </w:rPr>
              <w:t>%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28" w:lineRule="exact"/>
              <w:ind w:left="667" w:right="66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spacing w:line="228" w:lineRule="exact"/>
              <w:ind w:left="683" w:right="6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638</w:t>
            </w:r>
          </w:p>
        </w:tc>
      </w:tr>
      <w:tr w:rsidR="002559D6" w:rsidTr="00B075A3">
        <w:trPr>
          <w:trHeight w:hRule="exact" w:val="444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Pr="00B075A3" w:rsidRDefault="000D0B0F">
            <w:pPr>
              <w:pStyle w:val="TableParagraph"/>
              <w:spacing w:line="228" w:lineRule="exact"/>
              <w:ind w:left="78"/>
              <w:rPr>
                <w:rFonts w:ascii="Verdana" w:eastAsia="Verdana" w:hAnsi="Verdana" w:cs="Verdana"/>
                <w:sz w:val="20"/>
                <w:szCs w:val="20"/>
              </w:rPr>
            </w:pPr>
            <w:r w:rsidRPr="00B075A3">
              <w:rPr>
                <w:rFonts w:ascii="Verdana" w:hAnsi="Verdana"/>
                <w:sz w:val="20"/>
              </w:rPr>
              <w:t>Модуль упругости при изгибе (1% по секущей линии)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 w:rsidP="00DD3392">
            <w:pPr>
              <w:pStyle w:val="TableParagraph"/>
              <w:spacing w:line="228" w:lineRule="exact"/>
              <w:ind w:left="284" w:right="1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D3392">
              <w:rPr>
                <w:rFonts w:ascii="Verdana" w:hAnsi="Verdana"/>
                <w:sz w:val="20"/>
              </w:rPr>
              <w:t>МПа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28" w:lineRule="exact"/>
              <w:ind w:left="605" w:right="60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1500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spacing w:line="228" w:lineRule="exact"/>
              <w:ind w:left="63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790A</w:t>
            </w:r>
          </w:p>
        </w:tc>
      </w:tr>
      <w:tr w:rsidR="002559D6" w:rsidTr="00B075A3">
        <w:trPr>
          <w:trHeight w:hRule="exact" w:val="435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Pr="00B075A3" w:rsidRDefault="000D0B0F">
            <w:pPr>
              <w:pStyle w:val="TableParagraph"/>
              <w:spacing w:line="230" w:lineRule="exact"/>
              <w:ind w:left="78"/>
              <w:rPr>
                <w:rFonts w:ascii="Verdana" w:eastAsia="Verdana" w:hAnsi="Verdana" w:cs="Verdana"/>
                <w:sz w:val="20"/>
                <w:szCs w:val="20"/>
              </w:rPr>
            </w:pPr>
            <w:r w:rsidRPr="00B075A3">
              <w:rPr>
                <w:rFonts w:ascii="Verdana" w:hAnsi="Verdana"/>
                <w:sz w:val="20"/>
              </w:rPr>
              <w:t>Ударная прочность по Изоду с надрезом при 23°C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 w:rsidP="00DD3392">
            <w:pPr>
              <w:pStyle w:val="TableParagraph"/>
              <w:spacing w:line="230" w:lineRule="exact"/>
              <w:ind w:left="284" w:right="1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D3392">
              <w:rPr>
                <w:rFonts w:ascii="Verdana" w:hAnsi="Verdana"/>
                <w:sz w:val="20"/>
              </w:rPr>
              <w:t>Дж/м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30" w:lineRule="exact"/>
              <w:ind w:left="605" w:right="60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65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spacing w:line="230" w:lineRule="exact"/>
              <w:ind w:left="683" w:right="6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256</w:t>
            </w:r>
          </w:p>
        </w:tc>
      </w:tr>
      <w:tr w:rsidR="002559D6" w:rsidTr="00B075A3">
        <w:trPr>
          <w:trHeight w:hRule="exact" w:val="555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A0751F" w:rsidRDefault="00A0751F">
            <w:pPr>
              <w:pStyle w:val="TableParagraph"/>
              <w:spacing w:line="228" w:lineRule="exact"/>
              <w:ind w:left="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="000D0B0F" w:rsidRPr="00B075A3">
              <w:rPr>
                <w:rFonts w:ascii="Verdana" w:hAnsi="Verdana"/>
                <w:sz w:val="20"/>
              </w:rPr>
              <w:t>Ударная прочность по Изоду с надрезом при</w:t>
            </w:r>
          </w:p>
          <w:p w:rsidR="002559D6" w:rsidRPr="00B075A3" w:rsidRDefault="00A0751F" w:rsidP="00A0751F">
            <w:pPr>
              <w:pStyle w:val="TableParagraph"/>
              <w:spacing w:line="228" w:lineRule="exact"/>
              <w:ind w:left="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 -</w:t>
            </w:r>
            <w:r w:rsidR="000D0B0F" w:rsidRPr="00B075A3">
              <w:rPr>
                <w:rFonts w:ascii="Verdana" w:hAnsi="Verdana"/>
                <w:sz w:val="20"/>
              </w:rPr>
              <w:t>20 °C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 w:rsidP="00DD3392">
            <w:pPr>
              <w:pStyle w:val="TableParagraph"/>
              <w:spacing w:line="228" w:lineRule="exact"/>
              <w:ind w:left="284" w:right="1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D3392">
              <w:rPr>
                <w:rFonts w:ascii="Verdana" w:hAnsi="Verdana"/>
                <w:sz w:val="20"/>
              </w:rPr>
              <w:t>Дж/м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28" w:lineRule="exact"/>
              <w:ind w:left="605" w:right="60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35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spacing w:line="228" w:lineRule="exact"/>
              <w:ind w:left="3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D256</w:t>
            </w:r>
          </w:p>
        </w:tc>
      </w:tr>
      <w:tr w:rsidR="002559D6" w:rsidTr="00B075A3">
        <w:trPr>
          <w:trHeight w:hRule="exact" w:val="421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Pr="00B075A3" w:rsidRDefault="000D0B0F">
            <w:pPr>
              <w:pStyle w:val="TableParagraph"/>
              <w:spacing w:line="228" w:lineRule="exact"/>
              <w:ind w:left="78"/>
              <w:rPr>
                <w:rFonts w:ascii="Verdana" w:eastAsia="Verdana" w:hAnsi="Verdana" w:cs="Verdana"/>
                <w:sz w:val="20"/>
                <w:szCs w:val="20"/>
              </w:rPr>
            </w:pPr>
            <w:r w:rsidRPr="00B075A3">
              <w:rPr>
                <w:rFonts w:ascii="Verdana" w:hAnsi="Verdana"/>
                <w:sz w:val="20"/>
              </w:rPr>
              <w:t>Твердость по Роквеллу, шкала Роквелла (R)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Pr="00DD3392" w:rsidRDefault="000D0B0F" w:rsidP="00DD3392">
            <w:pPr>
              <w:pStyle w:val="TableParagraph"/>
              <w:spacing w:line="228" w:lineRule="exact"/>
              <w:ind w:left="284" w:right="11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D3392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28" w:lineRule="exact"/>
              <w:ind w:left="603" w:right="60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spacing w:line="228" w:lineRule="exact"/>
              <w:ind w:left="683" w:right="658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785</w:t>
            </w:r>
          </w:p>
        </w:tc>
      </w:tr>
      <w:tr w:rsidR="002559D6">
        <w:trPr>
          <w:trHeight w:hRule="exact" w:val="267"/>
        </w:trPr>
        <w:tc>
          <w:tcPr>
            <w:tcW w:w="10104" w:type="dxa"/>
            <w:gridSpan w:val="4"/>
            <w:tcBorders>
              <w:top w:val="nil"/>
              <w:left w:val="single" w:sz="7" w:space="0" w:color="333333"/>
              <w:bottom w:val="nil"/>
              <w:right w:val="single" w:sz="7" w:space="0" w:color="333333"/>
            </w:tcBorders>
            <w:shd w:val="clear" w:color="auto" w:fill="008542"/>
          </w:tcPr>
          <w:p w:rsidR="002559D6" w:rsidRDefault="000D0B0F">
            <w:pPr>
              <w:pStyle w:val="TableParagraph"/>
              <w:spacing w:line="265" w:lineRule="exact"/>
              <w:ind w:left="-1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/>
                <w:color w:val="FFFFFF"/>
              </w:rPr>
              <w:t>Термические</w:t>
            </w:r>
            <w:r>
              <w:rPr>
                <w:rFonts w:ascii="Verdana"/>
                <w:color w:val="FFFFFF"/>
              </w:rPr>
              <w:t xml:space="preserve"> </w:t>
            </w:r>
            <w:r>
              <w:rPr>
                <w:rFonts w:ascii="Verdana"/>
                <w:color w:val="FFFFFF"/>
              </w:rPr>
              <w:t>свойства</w:t>
            </w:r>
            <w:r>
              <w:rPr>
                <w:rFonts w:ascii="Verdana"/>
                <w:color w:val="FFFFFF"/>
              </w:rPr>
              <w:t xml:space="preserve"> </w:t>
            </w:r>
            <w:r w:rsidR="00A0751F" w:rsidRPr="00A0751F">
              <w:rPr>
                <w:rFonts w:ascii="Verdana"/>
                <w:color w:val="FFFFFF"/>
                <w:vertAlign w:val="superscript"/>
              </w:rPr>
              <w:t>(2)</w:t>
            </w:r>
          </w:p>
        </w:tc>
      </w:tr>
      <w:tr w:rsidR="002559D6" w:rsidTr="00B075A3">
        <w:trPr>
          <w:trHeight w:hRule="exact" w:val="258"/>
        </w:trPr>
        <w:tc>
          <w:tcPr>
            <w:tcW w:w="4939" w:type="dxa"/>
            <w:tcBorders>
              <w:top w:val="nil"/>
              <w:left w:val="single" w:sz="7" w:space="0" w:color="333333"/>
              <w:bottom w:val="nil"/>
              <w:right w:val="single" w:sz="7" w:space="0" w:color="181818"/>
            </w:tcBorders>
          </w:tcPr>
          <w:p w:rsidR="002559D6" w:rsidRPr="00B075A3" w:rsidRDefault="000D0B0F">
            <w:pPr>
              <w:pStyle w:val="TableParagraph"/>
              <w:ind w:left="8"/>
              <w:rPr>
                <w:rFonts w:ascii="Verdana" w:eastAsia="Verdana" w:hAnsi="Verdana" w:cs="Verdana"/>
                <w:sz w:val="20"/>
                <w:szCs w:val="20"/>
              </w:rPr>
            </w:pPr>
            <w:r w:rsidRPr="00B075A3">
              <w:rPr>
                <w:rFonts w:ascii="Verdana" w:hAnsi="Verdana"/>
                <w:sz w:val="20"/>
              </w:rPr>
              <w:t>Теплостойкость по Вика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ind w:left="503" w:right="5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°C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nil"/>
              <w:right w:val="single" w:sz="7" w:space="0" w:color="181818"/>
            </w:tcBorders>
          </w:tcPr>
          <w:p w:rsidR="002559D6" w:rsidRDefault="000D0B0F">
            <w:pPr>
              <w:pStyle w:val="TableParagraph"/>
              <w:ind w:left="667" w:right="66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150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nil"/>
              <w:right w:val="single" w:sz="7" w:space="0" w:color="333333"/>
            </w:tcBorders>
          </w:tcPr>
          <w:p w:rsidR="002559D6" w:rsidRDefault="000D0B0F">
            <w:pPr>
              <w:pStyle w:val="TableParagraph"/>
              <w:ind w:left="56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1525B</w:t>
            </w:r>
          </w:p>
        </w:tc>
      </w:tr>
      <w:tr w:rsidR="002559D6" w:rsidTr="00B075A3">
        <w:trPr>
          <w:trHeight w:hRule="exact" w:val="322"/>
        </w:trPr>
        <w:tc>
          <w:tcPr>
            <w:tcW w:w="4939" w:type="dxa"/>
            <w:tcBorders>
              <w:top w:val="nil"/>
              <w:left w:val="single" w:sz="7" w:space="0" w:color="333333"/>
              <w:bottom w:val="single" w:sz="7" w:space="0" w:color="333333"/>
              <w:right w:val="single" w:sz="7" w:space="0" w:color="181818"/>
            </w:tcBorders>
          </w:tcPr>
          <w:p w:rsidR="002559D6" w:rsidRPr="00B075A3" w:rsidRDefault="000D0B0F">
            <w:pPr>
              <w:pStyle w:val="TableParagraph"/>
              <w:spacing w:line="228" w:lineRule="exact"/>
              <w:ind w:left="8"/>
              <w:rPr>
                <w:rFonts w:ascii="Verdana" w:eastAsia="Verdana" w:hAnsi="Verdana" w:cs="Verdana"/>
                <w:sz w:val="20"/>
                <w:szCs w:val="20"/>
              </w:rPr>
            </w:pPr>
            <w:r w:rsidRPr="00B075A3">
              <w:rPr>
                <w:rFonts w:ascii="Verdana" w:hAnsi="Verdana"/>
                <w:sz w:val="20"/>
              </w:rPr>
              <w:t>Деформационная теплостойкость при 455 кПа</w:t>
            </w:r>
          </w:p>
        </w:tc>
        <w:tc>
          <w:tcPr>
            <w:tcW w:w="1389" w:type="dxa"/>
            <w:tcBorders>
              <w:top w:val="nil"/>
              <w:left w:val="single" w:sz="7" w:space="0" w:color="181818"/>
              <w:bottom w:val="single" w:sz="7" w:space="0" w:color="333333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28" w:lineRule="exact"/>
              <w:ind w:left="503" w:right="50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°C</w:t>
            </w:r>
          </w:p>
        </w:tc>
        <w:tc>
          <w:tcPr>
            <w:tcW w:w="1776" w:type="dxa"/>
            <w:tcBorders>
              <w:top w:val="nil"/>
              <w:left w:val="single" w:sz="7" w:space="0" w:color="181818"/>
              <w:bottom w:val="single" w:sz="7" w:space="0" w:color="333333"/>
              <w:right w:val="single" w:sz="7" w:space="0" w:color="181818"/>
            </w:tcBorders>
          </w:tcPr>
          <w:p w:rsidR="002559D6" w:rsidRDefault="000D0B0F">
            <w:pPr>
              <w:pStyle w:val="TableParagraph"/>
              <w:spacing w:line="228" w:lineRule="exact"/>
              <w:ind w:left="603" w:right="60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103</w:t>
            </w:r>
          </w:p>
        </w:tc>
        <w:tc>
          <w:tcPr>
            <w:tcW w:w="2000" w:type="dxa"/>
            <w:tcBorders>
              <w:top w:val="nil"/>
              <w:left w:val="single" w:sz="7" w:space="0" w:color="181818"/>
              <w:bottom w:val="single" w:sz="7" w:space="0" w:color="333333"/>
              <w:right w:val="single" w:sz="7" w:space="0" w:color="333333"/>
            </w:tcBorders>
          </w:tcPr>
          <w:p w:rsidR="002559D6" w:rsidRDefault="000D0B0F">
            <w:pPr>
              <w:pStyle w:val="TableParagraph"/>
              <w:spacing w:line="228" w:lineRule="exact"/>
              <w:ind w:left="683" w:right="65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D 648</w:t>
            </w:r>
          </w:p>
        </w:tc>
      </w:tr>
    </w:tbl>
    <w:p w:rsidR="002559D6" w:rsidRDefault="000D0B0F">
      <w:pPr>
        <w:numPr>
          <w:ilvl w:val="0"/>
          <w:numId w:val="1"/>
        </w:numPr>
        <w:tabs>
          <w:tab w:val="left" w:pos="621"/>
        </w:tabs>
        <w:spacing w:before="10"/>
        <w:ind w:hanging="304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Типовые</w:t>
      </w:r>
      <w:r>
        <w:rPr>
          <w:rFonts w:ascii="Verdana"/>
          <w:i/>
          <w:sz w:val="16"/>
        </w:rPr>
        <w:t xml:space="preserve"> </w:t>
      </w:r>
      <w:r>
        <w:rPr>
          <w:rFonts w:ascii="Verdana"/>
          <w:i/>
          <w:sz w:val="16"/>
        </w:rPr>
        <w:t>значения</w:t>
      </w:r>
      <w:r>
        <w:rPr>
          <w:rFonts w:ascii="Verdana"/>
          <w:i/>
          <w:sz w:val="16"/>
        </w:rPr>
        <w:t xml:space="preserve">; </w:t>
      </w:r>
      <w:r>
        <w:rPr>
          <w:rFonts w:ascii="Verdana"/>
          <w:i/>
          <w:sz w:val="16"/>
        </w:rPr>
        <w:t>не</w:t>
      </w:r>
      <w:r>
        <w:rPr>
          <w:rFonts w:ascii="Verdana"/>
          <w:i/>
          <w:sz w:val="16"/>
        </w:rPr>
        <w:t xml:space="preserve"> </w:t>
      </w:r>
      <w:r>
        <w:rPr>
          <w:rFonts w:ascii="Verdana"/>
          <w:i/>
          <w:sz w:val="16"/>
        </w:rPr>
        <w:t>должны</w:t>
      </w:r>
      <w:r>
        <w:rPr>
          <w:rFonts w:ascii="Verdana"/>
          <w:i/>
          <w:sz w:val="16"/>
        </w:rPr>
        <w:t xml:space="preserve"> </w:t>
      </w:r>
      <w:r>
        <w:rPr>
          <w:rFonts w:ascii="Verdana"/>
          <w:i/>
          <w:sz w:val="16"/>
        </w:rPr>
        <w:t>рассматриваться</w:t>
      </w:r>
      <w:r>
        <w:rPr>
          <w:rFonts w:ascii="Verdana"/>
          <w:i/>
          <w:sz w:val="16"/>
        </w:rPr>
        <w:t xml:space="preserve"> </w:t>
      </w:r>
      <w:r>
        <w:rPr>
          <w:rFonts w:ascii="Verdana"/>
          <w:i/>
          <w:sz w:val="16"/>
        </w:rPr>
        <w:t>как</w:t>
      </w:r>
      <w:r>
        <w:rPr>
          <w:rFonts w:ascii="Verdana"/>
          <w:i/>
          <w:sz w:val="16"/>
        </w:rPr>
        <w:t xml:space="preserve"> </w:t>
      </w:r>
      <w:r>
        <w:rPr>
          <w:rFonts w:ascii="Verdana"/>
          <w:i/>
          <w:sz w:val="16"/>
        </w:rPr>
        <w:t>установленные</w:t>
      </w:r>
      <w:r>
        <w:rPr>
          <w:rFonts w:ascii="Verdana"/>
          <w:i/>
          <w:sz w:val="16"/>
        </w:rPr>
        <w:t xml:space="preserve"> </w:t>
      </w:r>
      <w:r>
        <w:rPr>
          <w:rFonts w:ascii="Verdana"/>
          <w:i/>
          <w:sz w:val="16"/>
        </w:rPr>
        <w:t>предельные</w:t>
      </w:r>
      <w:r>
        <w:rPr>
          <w:rFonts w:ascii="Verdana"/>
          <w:i/>
          <w:sz w:val="16"/>
        </w:rPr>
        <w:t xml:space="preserve"> </w:t>
      </w:r>
      <w:r>
        <w:rPr>
          <w:rFonts w:ascii="Verdana"/>
          <w:i/>
          <w:sz w:val="16"/>
        </w:rPr>
        <w:t>значения</w:t>
      </w:r>
      <w:r>
        <w:rPr>
          <w:rFonts w:ascii="Verdana"/>
          <w:i/>
          <w:sz w:val="16"/>
        </w:rPr>
        <w:t>.</w:t>
      </w:r>
    </w:p>
    <w:p w:rsidR="002559D6" w:rsidRDefault="003A525B">
      <w:pPr>
        <w:numPr>
          <w:ilvl w:val="0"/>
          <w:numId w:val="1"/>
        </w:numPr>
        <w:tabs>
          <w:tab w:val="left" w:pos="621"/>
        </w:tabs>
        <w:ind w:hanging="304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i/>
          <w:sz w:val="16"/>
        </w:rPr>
        <w:t>Свойства</w:t>
      </w:r>
      <w:r>
        <w:rPr>
          <w:rFonts w:ascii="Verdana"/>
          <w:i/>
          <w:sz w:val="16"/>
        </w:rPr>
        <w:t xml:space="preserve"> </w:t>
      </w:r>
      <w:r>
        <w:rPr>
          <w:rFonts w:ascii="Verdana"/>
          <w:i/>
          <w:sz w:val="16"/>
        </w:rPr>
        <w:t>п</w:t>
      </w:r>
      <w:r w:rsidR="000D0B0F">
        <w:rPr>
          <w:rFonts w:ascii="Verdana"/>
          <w:i/>
          <w:sz w:val="16"/>
        </w:rPr>
        <w:t>олучены</w:t>
      </w:r>
      <w:r w:rsidR="000D0B0F">
        <w:rPr>
          <w:rFonts w:ascii="Verdana"/>
          <w:i/>
          <w:sz w:val="16"/>
        </w:rPr>
        <w:t xml:space="preserve"> </w:t>
      </w:r>
      <w:r w:rsidR="000D0B0F">
        <w:rPr>
          <w:rFonts w:ascii="Verdana"/>
          <w:i/>
          <w:sz w:val="16"/>
        </w:rPr>
        <w:t>на</w:t>
      </w:r>
      <w:r w:rsidR="000D0B0F">
        <w:rPr>
          <w:rFonts w:ascii="Verdana"/>
          <w:i/>
          <w:sz w:val="16"/>
        </w:rPr>
        <w:t xml:space="preserve"> </w:t>
      </w:r>
      <w:r w:rsidR="000D0B0F">
        <w:rPr>
          <w:rFonts w:ascii="Verdana"/>
          <w:i/>
          <w:sz w:val="16"/>
        </w:rPr>
        <w:t>образцах</w:t>
      </w:r>
      <w:r w:rsidR="000D0B0F">
        <w:rPr>
          <w:rFonts w:ascii="Verdana"/>
          <w:i/>
          <w:sz w:val="16"/>
        </w:rPr>
        <w:t xml:space="preserve">, </w:t>
      </w:r>
      <w:r w:rsidR="000D0B0F">
        <w:rPr>
          <w:rFonts w:ascii="Verdana"/>
          <w:i/>
          <w:sz w:val="16"/>
        </w:rPr>
        <w:t>изготовленных</w:t>
      </w:r>
      <w:r w:rsidR="000D0B0F">
        <w:rPr>
          <w:rFonts w:ascii="Verdana"/>
          <w:i/>
          <w:sz w:val="16"/>
        </w:rPr>
        <w:t xml:space="preserve"> </w:t>
      </w:r>
      <w:r w:rsidR="000D0B0F">
        <w:rPr>
          <w:rFonts w:ascii="Verdana"/>
          <w:i/>
          <w:sz w:val="16"/>
        </w:rPr>
        <w:t>методом</w:t>
      </w:r>
      <w:r w:rsidR="000D0B0F">
        <w:rPr>
          <w:rFonts w:ascii="Verdana"/>
          <w:i/>
          <w:sz w:val="16"/>
        </w:rPr>
        <w:t xml:space="preserve"> </w:t>
      </w:r>
      <w:r w:rsidR="000D0B0F">
        <w:rPr>
          <w:rFonts w:ascii="Verdana"/>
          <w:i/>
          <w:sz w:val="16"/>
        </w:rPr>
        <w:t>литья</w:t>
      </w:r>
      <w:r w:rsidR="000D0B0F">
        <w:rPr>
          <w:rFonts w:ascii="Verdana"/>
          <w:i/>
          <w:sz w:val="16"/>
        </w:rPr>
        <w:t xml:space="preserve"> </w:t>
      </w:r>
      <w:r w:rsidR="000D0B0F">
        <w:rPr>
          <w:rFonts w:ascii="Verdana"/>
          <w:i/>
          <w:sz w:val="16"/>
        </w:rPr>
        <w:t>под</w:t>
      </w:r>
      <w:r w:rsidR="000D0B0F">
        <w:rPr>
          <w:rFonts w:ascii="Verdana"/>
          <w:i/>
          <w:sz w:val="16"/>
        </w:rPr>
        <w:t xml:space="preserve"> </w:t>
      </w:r>
      <w:r w:rsidR="000D0B0F">
        <w:rPr>
          <w:rFonts w:ascii="Verdana"/>
          <w:i/>
          <w:sz w:val="16"/>
        </w:rPr>
        <w:t>давлением</w:t>
      </w:r>
      <w:r w:rsidR="000D0B0F">
        <w:rPr>
          <w:rFonts w:ascii="Verdana"/>
          <w:i/>
          <w:sz w:val="16"/>
        </w:rPr>
        <w:t>.</w:t>
      </w:r>
    </w:p>
    <w:p w:rsidR="002559D6" w:rsidRDefault="002559D6">
      <w:pPr>
        <w:spacing w:before="5" w:line="110" w:lineRule="exact"/>
        <w:rPr>
          <w:sz w:val="11"/>
          <w:szCs w:val="11"/>
        </w:rPr>
      </w:pPr>
    </w:p>
    <w:p w:rsidR="002559D6" w:rsidRDefault="002559D6">
      <w:pPr>
        <w:spacing w:line="160" w:lineRule="exact"/>
        <w:rPr>
          <w:sz w:val="16"/>
          <w:szCs w:val="16"/>
        </w:rPr>
      </w:pPr>
    </w:p>
    <w:p w:rsidR="002559D6" w:rsidRDefault="002559D6">
      <w:pPr>
        <w:spacing w:line="160" w:lineRule="exact"/>
        <w:rPr>
          <w:sz w:val="16"/>
          <w:szCs w:val="16"/>
        </w:rPr>
      </w:pPr>
    </w:p>
    <w:p w:rsidR="002559D6" w:rsidRDefault="000D0B0F">
      <w:pPr>
        <w:pStyle w:val="11"/>
        <w:spacing w:line="243" w:lineRule="exact"/>
        <w:ind w:right="981"/>
        <w:rPr>
          <w:b w:val="0"/>
          <w:bCs w:val="0"/>
        </w:rPr>
      </w:pPr>
      <w:r>
        <w:t>Технологические условия обработки</w:t>
      </w:r>
    </w:p>
    <w:p w:rsidR="002559D6" w:rsidRDefault="000D0B0F">
      <w:pPr>
        <w:pStyle w:val="a3"/>
        <w:spacing w:line="243" w:lineRule="exact"/>
        <w:ind w:right="981"/>
      </w:pPr>
      <w:r>
        <w:t>Диапазон температур экструдера: 200 - 245°C.</w:t>
      </w:r>
    </w:p>
    <w:p w:rsidR="002559D6" w:rsidRDefault="00B075A3">
      <w:pPr>
        <w:pStyle w:val="a3"/>
        <w:spacing w:before="1"/>
        <w:ind w:right="1850"/>
      </w:pPr>
      <w:r>
        <w:t>Усадка в процессе</w:t>
      </w:r>
      <w:r w:rsidR="000D0B0F">
        <w:t xml:space="preserve"> литья под давлением: 1,2 - 2,5% в зависимости от толщины стенки и условий обработки. </w:t>
      </w:r>
      <w:r>
        <w:br/>
      </w:r>
      <w:r w:rsidR="000D0B0F">
        <w:t>Температура формы: Стандартно 15 - 40°C, до 65°C для деталей большой толщины.</w:t>
      </w:r>
    </w:p>
    <w:p w:rsidR="002559D6" w:rsidRDefault="002559D6">
      <w:pPr>
        <w:spacing w:line="200" w:lineRule="exact"/>
        <w:rPr>
          <w:sz w:val="20"/>
          <w:szCs w:val="20"/>
        </w:rPr>
      </w:pPr>
    </w:p>
    <w:p w:rsidR="00B075A3" w:rsidRDefault="00B075A3">
      <w:pPr>
        <w:rPr>
          <w:rFonts w:ascii="Verdana" w:eastAsia="Verdana" w:hAnsi="Verdana"/>
          <w:b/>
          <w:bCs/>
          <w:sz w:val="20"/>
          <w:szCs w:val="20"/>
        </w:rPr>
      </w:pPr>
      <w:r>
        <w:br w:type="page"/>
      </w:r>
    </w:p>
    <w:p w:rsidR="002559D6" w:rsidRDefault="000D0B0F">
      <w:pPr>
        <w:pStyle w:val="11"/>
        <w:spacing w:line="243" w:lineRule="exact"/>
        <w:ind w:right="981"/>
        <w:rPr>
          <w:b w:val="0"/>
          <w:bCs w:val="0"/>
        </w:rPr>
      </w:pPr>
      <w:r>
        <w:lastRenderedPageBreak/>
        <w:t>Законодательство в сфере пищевых продуктов</w:t>
      </w:r>
    </w:p>
    <w:p w:rsidR="002559D6" w:rsidRDefault="000D0B0F">
      <w:pPr>
        <w:pStyle w:val="a3"/>
        <w:ind w:right="3"/>
      </w:pPr>
      <w:r>
        <w:t>PP 412MK49 подходит для применения в контакте с продуктами питания. Подробная информация представлена в соответствующем паспорте безопасности материала. Для получения дополнительной информации (сертификат), пожалуйста, свяжитесь с местным представительством компании SABIC.</w:t>
      </w: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before="12" w:line="280" w:lineRule="exact"/>
        <w:rPr>
          <w:sz w:val="28"/>
          <w:szCs w:val="28"/>
        </w:rPr>
      </w:pPr>
    </w:p>
    <w:p w:rsidR="002559D6" w:rsidRDefault="000D0B0F" w:rsidP="00B075A3">
      <w:pPr>
        <w:pStyle w:val="11"/>
        <w:spacing w:before="63"/>
        <w:ind w:left="284" w:right="129"/>
        <w:rPr>
          <w:b w:val="0"/>
          <w:bCs w:val="0"/>
        </w:rPr>
      </w:pPr>
      <w:r>
        <w:t>Хранение и обращение</w:t>
      </w:r>
    </w:p>
    <w:p w:rsidR="002559D6" w:rsidRDefault="000D0B0F" w:rsidP="00B075A3">
      <w:pPr>
        <w:pStyle w:val="a3"/>
        <w:spacing w:before="1"/>
        <w:ind w:left="284" w:right="129"/>
      </w:pPr>
      <w:r>
        <w:t>При хранении полипропиленовый полимер должен быть защищен от прямых солнечных лучей и источников тепла. Помещение для хранения также должно быть сухим; температура</w:t>
      </w:r>
      <w:r w:rsidR="0003751D">
        <w:t>,</w:t>
      </w:r>
      <w:r>
        <w:t xml:space="preserve"> по возможности</w:t>
      </w:r>
      <w:r w:rsidR="0003751D">
        <w:t>,</w:t>
      </w:r>
      <w:r>
        <w:t xml:space="preserve"> не должна превышать 50°C. Компания SABIC не дает гарантий на продукт при плохих условиях хранения, которые могут привести к ухудшению качества, например, к изменению цвета, появлению неприятного запаха и несоответствию характеристик продукта заявленным значениям. Полипропиленовый полимер  рекомендуется задавать в обработку в течение 6 месяцев после поставки.</w:t>
      </w:r>
    </w:p>
    <w:p w:rsidR="002559D6" w:rsidRDefault="002559D6">
      <w:pPr>
        <w:spacing w:before="2" w:line="110" w:lineRule="exact"/>
        <w:rPr>
          <w:sz w:val="11"/>
          <w:szCs w:val="11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2559D6">
      <w:pPr>
        <w:spacing w:line="200" w:lineRule="exact"/>
        <w:rPr>
          <w:sz w:val="20"/>
          <w:szCs w:val="20"/>
        </w:rPr>
      </w:pPr>
    </w:p>
    <w:p w:rsidR="002559D6" w:rsidRDefault="00C20239">
      <w:pPr>
        <w:ind w:left="168" w:right="4588"/>
        <w:rPr>
          <w:rFonts w:ascii="Verdana" w:eastAsia="Verdana" w:hAnsi="Verdana" w:cs="Verdana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ragraph">
                  <wp:posOffset>-85725</wp:posOffset>
                </wp:positionV>
                <wp:extent cx="6492240" cy="1270"/>
                <wp:effectExtent l="15875" t="19050" r="1651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85" y="-135"/>
                          <a:chExt cx="1022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85" y="-135"/>
                            <a:ext cx="10224" cy="2"/>
                          </a:xfrm>
                          <a:custGeom>
                            <a:avLst/>
                            <a:gdLst>
                              <a:gd name="T0" fmla="+- 0 985 985"/>
                              <a:gd name="T1" fmla="*/ T0 w 10224"/>
                              <a:gd name="T2" fmla="+- 0 11209 985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5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9.25pt;margin-top:-6.75pt;width:511.2pt;height:.1pt;z-index:-251658240;mso-position-horizontal-relative:page" coordorigin="985,-135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">
                <v:shape id="Freeform 5" o:spid="_x0000_s1027" style="position:absolute;left:985;top:-135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Bo8AA&#10;AADaAAAADwAAAGRycy9kb3ducmV2LnhtbERPXWvCMBR9H/gfwhV8GZrqrEhnFHHI9iBIq/h8aa5N&#10;WXNTmky7f78MBB8P53u16W0jbtT52rGC6SQBQVw6XXOl4Hzaj5cgfEDW2DgmBb/kYbMevKww0+7O&#10;Od2KUIkYwj5DBSaENpPSl4Ys+olriSN3dZ3FEGFXSd3hPYbbRs6SZCEt1hwbDLa0M1R+Fz82zviY&#10;J9PP/M0vL7Nj+nqdmyI99EqNhv32HUSgPjzFD/eXVpDC/5XoB7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QBo8AAAADaAAAADwAAAAAAAAAAAAAAAACYAgAAZHJzL2Rvd25y&#10;ZXYueG1sUEsFBgAAAAAEAAQA9QAAAIUDAAAAAA==&#10;" path="m,l10224,e" filled="f" strokecolor="#008542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 w:rsidR="000D0B0F">
        <w:rPr>
          <w:rFonts w:ascii="Verdana"/>
          <w:sz w:val="12"/>
        </w:rPr>
        <w:t xml:space="preserve">Saudi Basic Industries Corporation, P.O.Box 5101, Riyadh 11422, </w:t>
      </w:r>
      <w:r w:rsidR="00B075A3">
        <w:rPr>
          <w:rFonts w:ascii="Verdana"/>
          <w:sz w:val="12"/>
        </w:rPr>
        <w:br/>
      </w:r>
      <w:r w:rsidR="000D0B0F">
        <w:rPr>
          <w:rFonts w:ascii="Verdana"/>
          <w:sz w:val="12"/>
        </w:rPr>
        <w:t>Королевство</w:t>
      </w:r>
      <w:r w:rsidR="000D0B0F">
        <w:rPr>
          <w:rFonts w:ascii="Verdana"/>
          <w:sz w:val="12"/>
        </w:rPr>
        <w:t xml:space="preserve"> </w:t>
      </w:r>
      <w:r w:rsidR="000D0B0F">
        <w:rPr>
          <w:rFonts w:ascii="Verdana"/>
          <w:sz w:val="12"/>
        </w:rPr>
        <w:t>Саудовская</w:t>
      </w:r>
      <w:r w:rsidR="000D0B0F">
        <w:rPr>
          <w:rFonts w:ascii="Verdana"/>
          <w:sz w:val="12"/>
        </w:rPr>
        <w:t xml:space="preserve"> </w:t>
      </w:r>
      <w:r w:rsidR="000D0B0F">
        <w:rPr>
          <w:rFonts w:ascii="Verdana"/>
          <w:sz w:val="12"/>
        </w:rPr>
        <w:t>Аравия</w:t>
      </w:r>
      <w:r w:rsidR="000D0B0F">
        <w:rPr>
          <w:rFonts w:ascii="Verdana"/>
          <w:sz w:val="12"/>
        </w:rPr>
        <w:t xml:space="preserve">  </w:t>
      </w:r>
      <w:r w:rsidR="00B075A3">
        <w:rPr>
          <w:rFonts w:ascii="Verdana"/>
          <w:sz w:val="12"/>
        </w:rPr>
        <w:br/>
      </w:r>
      <w:r w:rsidR="000D0B0F">
        <w:rPr>
          <w:rFonts w:ascii="Verdana"/>
          <w:sz w:val="12"/>
        </w:rPr>
        <w:t>Тел</w:t>
      </w:r>
      <w:r w:rsidR="000D0B0F">
        <w:rPr>
          <w:rFonts w:ascii="Verdana"/>
          <w:sz w:val="12"/>
        </w:rPr>
        <w:t>.: 966 1 2258000</w:t>
      </w:r>
    </w:p>
    <w:p w:rsidR="002559D6" w:rsidRDefault="000D0B0F">
      <w:pPr>
        <w:ind w:left="168" w:right="4588"/>
        <w:rPr>
          <w:rFonts w:ascii="Verdana" w:eastAsia="Verdana" w:hAnsi="Verdana" w:cs="Verdana"/>
          <w:sz w:val="12"/>
          <w:szCs w:val="12"/>
        </w:rPr>
      </w:pPr>
      <w:r>
        <w:rPr>
          <w:rFonts w:ascii="Verdana"/>
          <w:sz w:val="12"/>
        </w:rPr>
        <w:t>Факс</w:t>
      </w:r>
      <w:r>
        <w:rPr>
          <w:rFonts w:ascii="Verdana"/>
          <w:sz w:val="12"/>
        </w:rPr>
        <w:t>: 966 1 2259000</w:t>
      </w:r>
    </w:p>
    <w:p w:rsidR="002559D6" w:rsidRDefault="002559D6">
      <w:pPr>
        <w:spacing w:before="5" w:line="140" w:lineRule="exact"/>
        <w:rPr>
          <w:sz w:val="14"/>
          <w:szCs w:val="14"/>
        </w:rPr>
      </w:pPr>
    </w:p>
    <w:p w:rsidR="002559D6" w:rsidRDefault="000D0B0F">
      <w:pPr>
        <w:ind w:left="168" w:right="8638"/>
        <w:rPr>
          <w:rFonts w:ascii="Verdana" w:eastAsia="Verdana" w:hAnsi="Verdana" w:cs="Verdana"/>
          <w:sz w:val="12"/>
          <w:szCs w:val="12"/>
        </w:rPr>
      </w:pPr>
      <w:r>
        <w:rPr>
          <w:rFonts w:ascii="Verdana"/>
          <w:sz w:val="12"/>
        </w:rPr>
        <w:t>Технический</w:t>
      </w:r>
      <w:r>
        <w:rPr>
          <w:rFonts w:ascii="Verdana"/>
          <w:sz w:val="12"/>
        </w:rPr>
        <w:t xml:space="preserve"> </w:t>
      </w:r>
      <w:r>
        <w:rPr>
          <w:rFonts w:ascii="Verdana"/>
          <w:sz w:val="12"/>
        </w:rPr>
        <w:t>маркетинг</w:t>
      </w:r>
      <w:r w:rsidR="00B075A3">
        <w:rPr>
          <w:rFonts w:ascii="Verdana"/>
          <w:sz w:val="12"/>
        </w:rPr>
        <w:t>:</w:t>
      </w:r>
      <w:r w:rsidR="00B075A3">
        <w:rPr>
          <w:rFonts w:ascii="Verdana"/>
          <w:sz w:val="12"/>
        </w:rPr>
        <w:br/>
      </w:r>
      <w:r w:rsidR="00B075A3">
        <w:rPr>
          <w:rFonts w:ascii="Verdana"/>
          <w:sz w:val="12"/>
        </w:rPr>
        <w:t>Т</w:t>
      </w:r>
      <w:r>
        <w:rPr>
          <w:rFonts w:ascii="Verdana"/>
          <w:sz w:val="12"/>
        </w:rPr>
        <w:t>ел</w:t>
      </w:r>
      <w:r>
        <w:rPr>
          <w:rFonts w:ascii="Verdana"/>
          <w:sz w:val="12"/>
        </w:rPr>
        <w:t>.:  966 1 2659166</w:t>
      </w:r>
    </w:p>
    <w:p w:rsidR="002559D6" w:rsidRDefault="000D0B0F">
      <w:pPr>
        <w:ind w:left="168" w:right="4588"/>
        <w:rPr>
          <w:rFonts w:ascii="Verdana" w:eastAsia="Verdana" w:hAnsi="Verdana" w:cs="Verdana"/>
          <w:sz w:val="12"/>
          <w:szCs w:val="12"/>
        </w:rPr>
      </w:pPr>
      <w:r>
        <w:rPr>
          <w:rFonts w:ascii="Verdana"/>
          <w:sz w:val="12"/>
        </w:rPr>
        <w:t>Факс</w:t>
      </w:r>
      <w:r>
        <w:rPr>
          <w:rFonts w:ascii="Verdana"/>
          <w:sz w:val="12"/>
        </w:rPr>
        <w:t>: 966 1 2653544</w:t>
      </w:r>
    </w:p>
    <w:p w:rsidR="002559D6" w:rsidRDefault="000D0B0F">
      <w:pPr>
        <w:ind w:left="168" w:right="4588"/>
        <w:rPr>
          <w:rFonts w:ascii="Verdana" w:eastAsia="Verdana" w:hAnsi="Verdana" w:cs="Verdana"/>
          <w:sz w:val="12"/>
          <w:szCs w:val="12"/>
        </w:rPr>
      </w:pPr>
      <w:r>
        <w:rPr>
          <w:rFonts w:ascii="Verdana"/>
          <w:sz w:val="12"/>
        </w:rPr>
        <w:t>Бесплатный</w:t>
      </w:r>
      <w:r>
        <w:rPr>
          <w:rFonts w:ascii="Verdana"/>
          <w:sz w:val="12"/>
        </w:rPr>
        <w:t xml:space="preserve"> </w:t>
      </w:r>
      <w:r>
        <w:rPr>
          <w:rFonts w:ascii="Verdana"/>
          <w:sz w:val="12"/>
        </w:rPr>
        <w:t>звонок</w:t>
      </w:r>
      <w:r>
        <w:rPr>
          <w:rFonts w:ascii="Verdana"/>
          <w:sz w:val="12"/>
        </w:rPr>
        <w:t xml:space="preserve"> 800 1245577</w:t>
      </w:r>
    </w:p>
    <w:p w:rsidR="002559D6" w:rsidRDefault="002559D6">
      <w:pPr>
        <w:spacing w:before="5" w:line="140" w:lineRule="exact"/>
        <w:rPr>
          <w:sz w:val="14"/>
          <w:szCs w:val="14"/>
        </w:rPr>
      </w:pPr>
    </w:p>
    <w:p w:rsidR="002559D6" w:rsidRDefault="000D0B0F">
      <w:pPr>
        <w:ind w:left="168" w:right="4588"/>
        <w:rPr>
          <w:rFonts w:ascii="Verdana" w:eastAsia="Verdana" w:hAnsi="Verdana" w:cs="Verdana"/>
          <w:sz w:val="12"/>
          <w:szCs w:val="12"/>
        </w:rPr>
      </w:pPr>
      <w:r>
        <w:rPr>
          <w:rFonts w:ascii="Verdana"/>
          <w:sz w:val="12"/>
        </w:rPr>
        <w:t>Продажи</w:t>
      </w:r>
      <w:r>
        <w:rPr>
          <w:rFonts w:ascii="Verdana"/>
          <w:sz w:val="12"/>
        </w:rPr>
        <w:t xml:space="preserve"> </w:t>
      </w:r>
      <w:r>
        <w:rPr>
          <w:rFonts w:ascii="Verdana"/>
          <w:sz w:val="12"/>
        </w:rPr>
        <w:t>ПП</w:t>
      </w:r>
      <w:r>
        <w:rPr>
          <w:rFonts w:ascii="Verdana"/>
          <w:sz w:val="12"/>
        </w:rPr>
        <w:t>:</w:t>
      </w:r>
    </w:p>
    <w:p w:rsidR="002559D6" w:rsidRDefault="000D0B0F">
      <w:pPr>
        <w:spacing w:before="1"/>
        <w:ind w:left="168" w:right="4588"/>
        <w:rPr>
          <w:rFonts w:ascii="Verdana" w:eastAsia="Verdana" w:hAnsi="Verdana" w:cs="Verdana"/>
          <w:sz w:val="12"/>
          <w:szCs w:val="12"/>
        </w:rPr>
      </w:pPr>
      <w:r>
        <w:rPr>
          <w:rFonts w:ascii="Verdana"/>
          <w:sz w:val="12"/>
        </w:rPr>
        <w:t>Факс</w:t>
      </w:r>
      <w:r>
        <w:rPr>
          <w:rFonts w:ascii="Verdana"/>
          <w:sz w:val="12"/>
        </w:rPr>
        <w:t>: 966 1 2258771</w:t>
      </w:r>
    </w:p>
    <w:p w:rsidR="002559D6" w:rsidRDefault="00C20239">
      <w:pPr>
        <w:ind w:left="168" w:right="4588"/>
        <w:rPr>
          <w:rFonts w:ascii="Verdana" w:eastAsia="Verdana" w:hAnsi="Verdana" w:cs="Verdana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201930</wp:posOffset>
                </wp:positionV>
                <wp:extent cx="6492240" cy="1270"/>
                <wp:effectExtent l="15875" t="20955" r="16510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40" y="318"/>
                          <a:chExt cx="1022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40" y="318"/>
                            <a:ext cx="10224" cy="2"/>
                          </a:xfrm>
                          <a:custGeom>
                            <a:avLst/>
                            <a:gdLst>
                              <a:gd name="T0" fmla="+- 0 940 940"/>
                              <a:gd name="T1" fmla="*/ T0 w 10224"/>
                              <a:gd name="T2" fmla="+- 0 11164 940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5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pt;margin-top:15.9pt;width:511.2pt;height:.1pt;z-index:-251657216;mso-position-horizontal-relative:page" coordorigin="940,318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">
                <v:shape id="Freeform 3" o:spid="_x0000_s1027" style="position:absolute;left:940;top:318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8TL8A&#10;AADaAAAADwAAAGRycy9kb3ducmV2LnhtbERPy4rCMBTdD/gP4QpuBk19ItUoMjLoYkCs4vrSXJti&#10;c1OajHb+3ggDLg/nvVy3thJ3anzpWMFwkIAgzp0uuVBwPn335yB8QNZYOSYFf+Rhvep8LDHV7sFH&#10;umehEDGEfYoKTAh1KqXPDVn0A1cTR+7qGoshwqaQusFHDLeVHCXJTFosOTYYrOnLUH7Lfm2csZ0k&#10;w91x7OeX0WH6eZ2YbPrTKtXrtpsFiEBteIv/3XutYAyvK9EP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TxMvwAAANoAAAAPAAAAAAAAAAAAAAAAAJgCAABkcnMvZG93bnJl&#10;di54bWxQSwUGAAAAAAQABAD1AAAAhAMAAAAA&#10;" path="m,l10224,e" filled="f" strokecolor="#008542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 w:rsidR="000D0B0F">
        <w:rPr>
          <w:rFonts w:ascii="Verdana"/>
          <w:sz w:val="12"/>
        </w:rPr>
        <w:t>Веб</w:t>
      </w:r>
      <w:r w:rsidR="000D0B0F">
        <w:rPr>
          <w:rFonts w:ascii="Verdana"/>
          <w:sz w:val="12"/>
        </w:rPr>
        <w:t>-</w:t>
      </w:r>
      <w:r w:rsidR="000D0B0F">
        <w:rPr>
          <w:rFonts w:ascii="Verdana"/>
          <w:sz w:val="12"/>
        </w:rPr>
        <w:t>сайт</w:t>
      </w:r>
      <w:r w:rsidR="000D0B0F">
        <w:rPr>
          <w:rFonts w:ascii="Verdana"/>
          <w:sz w:val="12"/>
        </w:rPr>
        <w:t>: www.sabic.com</w:t>
      </w:r>
    </w:p>
    <w:p w:rsidR="002559D6" w:rsidRDefault="002559D6">
      <w:pPr>
        <w:spacing w:line="120" w:lineRule="exact"/>
        <w:rPr>
          <w:sz w:val="12"/>
          <w:szCs w:val="12"/>
        </w:rPr>
      </w:pPr>
    </w:p>
    <w:p w:rsidR="002559D6" w:rsidRDefault="002559D6">
      <w:pPr>
        <w:spacing w:line="120" w:lineRule="exact"/>
        <w:rPr>
          <w:sz w:val="12"/>
          <w:szCs w:val="12"/>
        </w:rPr>
      </w:pPr>
    </w:p>
    <w:p w:rsidR="002559D6" w:rsidRDefault="002559D6">
      <w:pPr>
        <w:spacing w:before="7" w:line="140" w:lineRule="exact"/>
        <w:rPr>
          <w:sz w:val="14"/>
          <w:szCs w:val="14"/>
        </w:rPr>
      </w:pPr>
    </w:p>
    <w:p w:rsidR="002559D6" w:rsidRPr="004D1183" w:rsidRDefault="000D0B0F">
      <w:pPr>
        <w:ind w:left="168" w:right="180"/>
        <w:rPr>
          <w:rFonts w:ascii="Verdana" w:eastAsia="Verdana" w:hAnsi="Verdana" w:cs="Verdana"/>
          <w:sz w:val="16"/>
          <w:szCs w:val="16"/>
        </w:rPr>
      </w:pPr>
      <w:r w:rsidRPr="004D1183">
        <w:rPr>
          <w:rFonts w:ascii="Verdana"/>
          <w:i/>
          <w:sz w:val="16"/>
          <w:szCs w:val="16"/>
        </w:rPr>
        <w:t>ПРИМЕЧАНИЕ</w:t>
      </w:r>
      <w:r w:rsidRPr="004D1183">
        <w:rPr>
          <w:rFonts w:ascii="Verdana"/>
          <w:i/>
          <w:sz w:val="16"/>
          <w:szCs w:val="16"/>
        </w:rPr>
        <w:t xml:space="preserve">: </w:t>
      </w:r>
      <w:r w:rsidRPr="004D1183">
        <w:rPr>
          <w:rFonts w:ascii="Verdana"/>
          <w:i/>
          <w:sz w:val="16"/>
          <w:szCs w:val="16"/>
        </w:rPr>
        <w:t>Технические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данные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прочая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информация</w:t>
      </w:r>
      <w:r w:rsidRPr="004D1183">
        <w:rPr>
          <w:rFonts w:ascii="Verdana"/>
          <w:i/>
          <w:sz w:val="16"/>
          <w:szCs w:val="16"/>
        </w:rPr>
        <w:t xml:space="preserve">, </w:t>
      </w:r>
      <w:r w:rsidRPr="004D1183">
        <w:rPr>
          <w:rFonts w:ascii="Verdana"/>
          <w:i/>
          <w:sz w:val="16"/>
          <w:szCs w:val="16"/>
        </w:rPr>
        <w:t>содержащиеся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в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настоящем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документе</w:t>
      </w:r>
      <w:r w:rsidRPr="004D1183">
        <w:rPr>
          <w:rFonts w:ascii="Verdana"/>
          <w:i/>
          <w:sz w:val="16"/>
          <w:szCs w:val="16"/>
        </w:rPr>
        <w:t xml:space="preserve">, </w:t>
      </w:r>
      <w:r w:rsidRPr="004D1183">
        <w:rPr>
          <w:rFonts w:ascii="Verdana"/>
          <w:i/>
          <w:sz w:val="16"/>
          <w:szCs w:val="16"/>
        </w:rPr>
        <w:t>считаются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верными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предоставляются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на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основе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принципа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добросовестного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сотрудничества</w:t>
      </w:r>
      <w:r w:rsidRPr="004D1183">
        <w:rPr>
          <w:rFonts w:ascii="Verdana"/>
          <w:i/>
          <w:sz w:val="16"/>
          <w:szCs w:val="16"/>
        </w:rPr>
        <w:t xml:space="preserve">, </w:t>
      </w:r>
      <w:r w:rsidRPr="004D1183">
        <w:rPr>
          <w:rFonts w:ascii="Verdana"/>
          <w:i/>
          <w:sz w:val="16"/>
          <w:szCs w:val="16"/>
        </w:rPr>
        <w:t>однако</w:t>
      </w:r>
      <w:r w:rsidRPr="004D1183">
        <w:rPr>
          <w:rFonts w:ascii="Verdana"/>
          <w:i/>
          <w:sz w:val="16"/>
          <w:szCs w:val="16"/>
        </w:rPr>
        <w:t xml:space="preserve">, </w:t>
      </w:r>
      <w:r w:rsidRPr="004D1183">
        <w:rPr>
          <w:rFonts w:ascii="Verdana"/>
          <w:i/>
          <w:sz w:val="16"/>
          <w:szCs w:val="16"/>
        </w:rPr>
        <w:t>вследствие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многочисленных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специфических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факторов</w:t>
      </w:r>
      <w:r w:rsidRPr="004D1183">
        <w:rPr>
          <w:rFonts w:ascii="Verdana"/>
          <w:i/>
          <w:sz w:val="16"/>
          <w:szCs w:val="16"/>
        </w:rPr>
        <w:t xml:space="preserve">, </w:t>
      </w:r>
      <w:r w:rsidRPr="004D1183">
        <w:rPr>
          <w:rFonts w:ascii="Verdana"/>
          <w:i/>
          <w:sz w:val="16"/>
          <w:szCs w:val="16"/>
        </w:rPr>
        <w:t>о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которы</w:t>
      </w:r>
      <w:r w:rsidR="004D1183" w:rsidRPr="004D1183">
        <w:rPr>
          <w:rFonts w:ascii="Verdana"/>
          <w:i/>
          <w:sz w:val="16"/>
          <w:szCs w:val="16"/>
        </w:rPr>
        <w:t>х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мы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имеем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сведений</w:t>
      </w:r>
      <w:r w:rsidR="004D1183" w:rsidRPr="004D1183">
        <w:rPr>
          <w:rFonts w:ascii="Verdana"/>
          <w:i/>
          <w:sz w:val="16"/>
          <w:szCs w:val="16"/>
        </w:rPr>
        <w:t>,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которые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можем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контролировать</w:t>
      </w:r>
      <w:r w:rsidRPr="004D1183">
        <w:rPr>
          <w:rFonts w:ascii="Verdana"/>
          <w:i/>
          <w:sz w:val="16"/>
          <w:szCs w:val="16"/>
        </w:rPr>
        <w:t xml:space="preserve">, </w:t>
      </w:r>
      <w:r w:rsidRPr="004D1183">
        <w:rPr>
          <w:rFonts w:ascii="Verdana"/>
          <w:i/>
          <w:sz w:val="16"/>
          <w:szCs w:val="16"/>
        </w:rPr>
        <w:t>оказывающих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влияние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на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использование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данного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продукта</w:t>
      </w:r>
      <w:r w:rsidRPr="004D1183">
        <w:rPr>
          <w:rFonts w:ascii="Verdana"/>
          <w:i/>
          <w:sz w:val="16"/>
          <w:szCs w:val="16"/>
        </w:rPr>
        <w:t xml:space="preserve">, </w:t>
      </w:r>
      <w:r w:rsidRPr="004D1183">
        <w:rPr>
          <w:rFonts w:ascii="Verdana"/>
          <w:i/>
          <w:sz w:val="16"/>
          <w:szCs w:val="16"/>
        </w:rPr>
        <w:t>мы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даем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гарантий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в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явной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или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неявной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форме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в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отношении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такой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информации</w:t>
      </w:r>
      <w:r w:rsidRPr="004D1183">
        <w:rPr>
          <w:rFonts w:ascii="Verdana"/>
          <w:i/>
          <w:sz w:val="16"/>
          <w:szCs w:val="16"/>
        </w:rPr>
        <w:t xml:space="preserve">, </w:t>
      </w:r>
      <w:r w:rsidRPr="004D1183">
        <w:rPr>
          <w:rFonts w:ascii="Verdana"/>
          <w:i/>
          <w:sz w:val="16"/>
          <w:szCs w:val="16"/>
        </w:rPr>
        <w:t>а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также</w:t>
      </w:r>
      <w:r w:rsidR="00E35C6A">
        <w:rPr>
          <w:rFonts w:ascii="Verdana"/>
          <w:i/>
          <w:sz w:val="16"/>
          <w:szCs w:val="16"/>
        </w:rPr>
        <w:t>,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несем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ответственности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в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случае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неправильного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ее</w:t>
      </w:r>
      <w:r w:rsidRPr="004D1183">
        <w:rPr>
          <w:rFonts w:ascii="Verdana"/>
          <w:i/>
          <w:sz w:val="16"/>
          <w:szCs w:val="16"/>
        </w:rPr>
        <w:t xml:space="preserve"> </w:t>
      </w:r>
      <w:r w:rsidRPr="004D1183">
        <w:rPr>
          <w:rFonts w:ascii="Verdana"/>
          <w:i/>
          <w:sz w:val="16"/>
          <w:szCs w:val="16"/>
        </w:rPr>
        <w:t>использования</w:t>
      </w:r>
      <w:r w:rsidRPr="004D1183">
        <w:rPr>
          <w:rFonts w:ascii="Verdana"/>
          <w:i/>
          <w:sz w:val="16"/>
          <w:szCs w:val="16"/>
        </w:rPr>
        <w:t>.</w:t>
      </w:r>
    </w:p>
    <w:sectPr w:rsidR="002559D6" w:rsidRPr="004D1183" w:rsidSect="002559D6">
      <w:footerReference w:type="default" r:id="rId9"/>
      <w:pgSz w:w="12240" w:h="15840"/>
      <w:pgMar w:top="1500" w:right="1200" w:bottom="900" w:left="8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9" w:rsidRDefault="00D86C29" w:rsidP="002559D6">
      <w:r>
        <w:separator/>
      </w:r>
    </w:p>
  </w:endnote>
  <w:endnote w:type="continuationSeparator" w:id="0">
    <w:p w:rsidR="00D86C29" w:rsidRDefault="00D86C29" w:rsidP="0025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D6" w:rsidRDefault="00C20239">
    <w:pPr>
      <w:spacing w:line="14" w:lineRule="auto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6410960</wp:posOffset>
              </wp:positionH>
              <wp:positionV relativeFrom="page">
                <wp:posOffset>9586595</wp:posOffset>
              </wp:positionV>
              <wp:extent cx="660400" cy="243205"/>
              <wp:effectExtent l="63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59D6" w:rsidRDefault="000D0B0F">
                          <w:pPr>
                            <w:spacing w:line="207" w:lineRule="exact"/>
                            <w:ind w:left="2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122011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8pt;margin-top:754.85pt;width:52pt;height:1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k0qQ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" filled="f" stroked="f">
              <v:textbox inset="0,0,0,0">
                <w:txbxContent>
                  <w:p w:rsidR="002559D6" w:rsidRDefault="000D0B0F">
                    <w:pPr>
                      <w:spacing w:line="207" w:lineRule="exact"/>
                      <w:ind w:left="20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/>
                        <w:sz w:val="18"/>
                      </w:rPr>
                      <w:t>122011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9" w:rsidRDefault="00D86C29" w:rsidP="002559D6">
      <w:r>
        <w:separator/>
      </w:r>
    </w:p>
  </w:footnote>
  <w:footnote w:type="continuationSeparator" w:id="0">
    <w:p w:rsidR="00D86C29" w:rsidRDefault="00D86C29" w:rsidP="0025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F0700"/>
    <w:multiLevelType w:val="hybridMultilevel"/>
    <w:tmpl w:val="903486BC"/>
    <w:lvl w:ilvl="0" w:tplc="55A6223C">
      <w:start w:val="1"/>
      <w:numFmt w:val="decimal"/>
      <w:lvlText w:val="(%1)"/>
      <w:lvlJc w:val="left"/>
      <w:pPr>
        <w:ind w:left="620" w:hanging="305"/>
        <w:jc w:val="left"/>
      </w:pPr>
      <w:rPr>
        <w:rFonts w:ascii="Verdana" w:eastAsia="Verdana" w:hAnsi="Verdana" w:hint="default"/>
        <w:i/>
        <w:sz w:val="16"/>
        <w:szCs w:val="16"/>
      </w:rPr>
    </w:lvl>
    <w:lvl w:ilvl="1" w:tplc="9B78BC3C">
      <w:start w:val="1"/>
      <w:numFmt w:val="bullet"/>
      <w:lvlText w:val="•"/>
      <w:lvlJc w:val="left"/>
      <w:pPr>
        <w:ind w:left="1658" w:hanging="305"/>
      </w:pPr>
      <w:rPr>
        <w:rFonts w:hint="default"/>
      </w:rPr>
    </w:lvl>
    <w:lvl w:ilvl="2" w:tplc="03D0C250">
      <w:start w:val="1"/>
      <w:numFmt w:val="bullet"/>
      <w:lvlText w:val="•"/>
      <w:lvlJc w:val="left"/>
      <w:pPr>
        <w:ind w:left="2696" w:hanging="305"/>
      </w:pPr>
      <w:rPr>
        <w:rFonts w:hint="default"/>
      </w:rPr>
    </w:lvl>
    <w:lvl w:ilvl="3" w:tplc="E8A0D3B2">
      <w:start w:val="1"/>
      <w:numFmt w:val="bullet"/>
      <w:lvlText w:val="•"/>
      <w:lvlJc w:val="left"/>
      <w:pPr>
        <w:ind w:left="3734" w:hanging="305"/>
      </w:pPr>
      <w:rPr>
        <w:rFonts w:hint="default"/>
      </w:rPr>
    </w:lvl>
    <w:lvl w:ilvl="4" w:tplc="DDBE4670">
      <w:start w:val="1"/>
      <w:numFmt w:val="bullet"/>
      <w:lvlText w:val="•"/>
      <w:lvlJc w:val="left"/>
      <w:pPr>
        <w:ind w:left="4772" w:hanging="305"/>
      </w:pPr>
      <w:rPr>
        <w:rFonts w:hint="default"/>
      </w:rPr>
    </w:lvl>
    <w:lvl w:ilvl="5" w:tplc="B01A5FAA">
      <w:start w:val="1"/>
      <w:numFmt w:val="bullet"/>
      <w:lvlText w:val="•"/>
      <w:lvlJc w:val="left"/>
      <w:pPr>
        <w:ind w:left="5810" w:hanging="305"/>
      </w:pPr>
      <w:rPr>
        <w:rFonts w:hint="default"/>
      </w:rPr>
    </w:lvl>
    <w:lvl w:ilvl="6" w:tplc="8304BE3E">
      <w:start w:val="1"/>
      <w:numFmt w:val="bullet"/>
      <w:lvlText w:val="•"/>
      <w:lvlJc w:val="left"/>
      <w:pPr>
        <w:ind w:left="6848" w:hanging="305"/>
      </w:pPr>
      <w:rPr>
        <w:rFonts w:hint="default"/>
      </w:rPr>
    </w:lvl>
    <w:lvl w:ilvl="7" w:tplc="E104D04A">
      <w:start w:val="1"/>
      <w:numFmt w:val="bullet"/>
      <w:lvlText w:val="•"/>
      <w:lvlJc w:val="left"/>
      <w:pPr>
        <w:ind w:left="7886" w:hanging="305"/>
      </w:pPr>
      <w:rPr>
        <w:rFonts w:hint="default"/>
      </w:rPr>
    </w:lvl>
    <w:lvl w:ilvl="8" w:tplc="42808ABC">
      <w:start w:val="1"/>
      <w:numFmt w:val="bullet"/>
      <w:lvlText w:val="•"/>
      <w:lvlJc w:val="left"/>
      <w:pPr>
        <w:ind w:left="8924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D6"/>
    <w:rsid w:val="0003751D"/>
    <w:rsid w:val="00063F07"/>
    <w:rsid w:val="000D0B0F"/>
    <w:rsid w:val="001C3DE1"/>
    <w:rsid w:val="002559D6"/>
    <w:rsid w:val="003A525B"/>
    <w:rsid w:val="004D1183"/>
    <w:rsid w:val="00A0751F"/>
    <w:rsid w:val="00B075A3"/>
    <w:rsid w:val="00C20239"/>
    <w:rsid w:val="00D86C29"/>
    <w:rsid w:val="00DD3392"/>
    <w:rsid w:val="00E3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9D6"/>
    <w:pPr>
      <w:ind w:left="315"/>
    </w:pPr>
    <w:rPr>
      <w:rFonts w:ascii="Verdana" w:eastAsia="Verdana" w:hAnsi="Verdana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2559D6"/>
    <w:pPr>
      <w:ind w:left="315"/>
      <w:outlineLvl w:val="1"/>
    </w:pPr>
    <w:rPr>
      <w:rFonts w:ascii="Verdana" w:eastAsia="Verdana" w:hAnsi="Verdana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559D6"/>
  </w:style>
  <w:style w:type="paragraph" w:customStyle="1" w:styleId="TableParagraph">
    <w:name w:val="Table Paragraph"/>
    <w:basedOn w:val="a"/>
    <w:uiPriority w:val="1"/>
    <w:qFormat/>
    <w:rsid w:val="002559D6"/>
  </w:style>
  <w:style w:type="paragraph" w:styleId="a5">
    <w:name w:val="header"/>
    <w:basedOn w:val="a"/>
    <w:link w:val="a6"/>
    <w:uiPriority w:val="99"/>
    <w:semiHidden/>
    <w:unhideWhenUsed/>
    <w:rsid w:val="00B07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5A3"/>
  </w:style>
  <w:style w:type="paragraph" w:styleId="a7">
    <w:name w:val="footer"/>
    <w:basedOn w:val="a"/>
    <w:link w:val="a8"/>
    <w:uiPriority w:val="99"/>
    <w:semiHidden/>
    <w:unhideWhenUsed/>
    <w:rsid w:val="00B07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5A3"/>
  </w:style>
  <w:style w:type="paragraph" w:styleId="a9">
    <w:name w:val="Balloon Text"/>
    <w:basedOn w:val="a"/>
    <w:link w:val="aa"/>
    <w:uiPriority w:val="99"/>
    <w:semiHidden/>
    <w:unhideWhenUsed/>
    <w:rsid w:val="003A5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9D6"/>
    <w:pPr>
      <w:ind w:left="315"/>
    </w:pPr>
    <w:rPr>
      <w:rFonts w:ascii="Verdana" w:eastAsia="Verdana" w:hAnsi="Verdana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2559D6"/>
    <w:pPr>
      <w:ind w:left="315"/>
      <w:outlineLvl w:val="1"/>
    </w:pPr>
    <w:rPr>
      <w:rFonts w:ascii="Verdana" w:eastAsia="Verdana" w:hAnsi="Verdana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559D6"/>
  </w:style>
  <w:style w:type="paragraph" w:customStyle="1" w:styleId="TableParagraph">
    <w:name w:val="Table Paragraph"/>
    <w:basedOn w:val="a"/>
    <w:uiPriority w:val="1"/>
    <w:qFormat/>
    <w:rsid w:val="002559D6"/>
  </w:style>
  <w:style w:type="paragraph" w:styleId="a5">
    <w:name w:val="header"/>
    <w:basedOn w:val="a"/>
    <w:link w:val="a6"/>
    <w:uiPriority w:val="99"/>
    <w:semiHidden/>
    <w:unhideWhenUsed/>
    <w:rsid w:val="00B075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5A3"/>
  </w:style>
  <w:style w:type="paragraph" w:styleId="a7">
    <w:name w:val="footer"/>
    <w:basedOn w:val="a"/>
    <w:link w:val="a8"/>
    <w:uiPriority w:val="99"/>
    <w:semiHidden/>
    <w:unhideWhenUsed/>
    <w:rsid w:val="00B075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5A3"/>
  </w:style>
  <w:style w:type="paragraph" w:styleId="a9">
    <w:name w:val="Balloon Text"/>
    <w:basedOn w:val="a"/>
    <w:link w:val="aa"/>
    <w:uiPriority w:val="99"/>
    <w:semiHidden/>
    <w:unhideWhenUsed/>
    <w:rsid w:val="003A5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 Ishaque</dc:creator>
  <cp:lastModifiedBy>user</cp:lastModifiedBy>
  <cp:revision>2</cp:revision>
  <dcterms:created xsi:type="dcterms:W3CDTF">2015-06-11T11:38:00Z</dcterms:created>
  <dcterms:modified xsi:type="dcterms:W3CDTF">2015-06-11T11:38:00Z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LastSaved">
    <vt:filetime>2015-06-11T00:00:00Z</vt:filetime>
  </property>
</Properties>
</file>